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24" w:rsidRDefault="00EC1BF9">
      <w:pPr>
        <w:jc w:val="center"/>
        <w:rPr>
          <w:rFonts w:ascii="方正魏碑简体" w:eastAsia="方正魏碑简体"/>
          <w:color w:val="FF0000"/>
          <w:sz w:val="44"/>
        </w:rPr>
      </w:pPr>
      <w:r>
        <w:rPr>
          <w:rFonts w:ascii="方正魏碑简体" w:eastAsia="方正魏碑简体" w:hint="eastAsia"/>
          <w:color w:val="FF0000"/>
          <w:sz w:val="44"/>
        </w:rPr>
        <w:t>“</w:t>
      </w:r>
      <w:r>
        <w:rPr>
          <w:rFonts w:ascii="方正魏碑简体" w:eastAsia="方正魏碑简体" w:hint="eastAsia"/>
          <w:color w:val="FF0000"/>
          <w:sz w:val="44"/>
        </w:rPr>
        <w:t>端木幼师教育毕（结）</w:t>
      </w:r>
      <w:r>
        <w:rPr>
          <w:rFonts w:ascii="方正魏碑简体" w:eastAsia="方正魏碑简体" w:hint="eastAsia"/>
          <w:color w:val="FF0000"/>
          <w:sz w:val="44"/>
        </w:rPr>
        <w:t>业证”</w:t>
      </w:r>
    </w:p>
    <w:p w:rsidR="00223E24" w:rsidRDefault="00EC1BF9">
      <w:pPr>
        <w:jc w:val="center"/>
        <w:rPr>
          <w:rFonts w:ascii="方正魏碑简体" w:eastAsia="方正魏碑简体"/>
          <w:color w:val="FF0000"/>
          <w:sz w:val="44"/>
        </w:rPr>
      </w:pPr>
      <w:r>
        <w:rPr>
          <w:rFonts w:ascii="方正魏碑简体" w:eastAsia="方正魏碑简体" w:hint="eastAsia"/>
          <w:color w:val="FF0000"/>
          <w:sz w:val="44"/>
        </w:rPr>
        <w:t>改版公告</w:t>
      </w:r>
    </w:p>
    <w:p w:rsidR="00223E24" w:rsidRDefault="00223E24">
      <w:pPr>
        <w:spacing w:before="240" w:line="360" w:lineRule="auto"/>
        <w:ind w:firstLineChars="150" w:firstLine="660"/>
        <w:rPr>
          <w:rFonts w:ascii="方正魏碑简体" w:eastAsia="方正魏碑简体"/>
          <w:color w:val="FF0000"/>
          <w:sz w:val="44"/>
        </w:rPr>
      </w:pPr>
      <w:r>
        <w:rPr>
          <w:rFonts w:ascii="方正魏碑简体" w:eastAsia="方正魏碑简体"/>
          <w:color w:val="FF0000"/>
          <w:sz w:val="44"/>
        </w:rPr>
        <w:pict>
          <v:group id="_x0000_s1032" style="position:absolute;left:0;text-align:left;margin-left:-40.5pt;margin-top:.9pt;width:510.75pt;height:3.75pt;z-index:251661312" coordorigin="990,3660" coordsize="10215,75203">
            <v:shapetype id="_x0000_t32" coordsize="21600,21600" o:spt="32" o:oned="t" path="m,l21600,21600e" filled="f">
              <v:path arrowok="t" fillok="f" o:connecttype="none"/>
              <o:lock v:ext="edit" shapetype="t"/>
            </v:shapetype>
            <v:shape id="_x0000_s1029" type="#_x0000_t32" style="position:absolute;left:990;top:3660;width:10215;height:0" o:connectortype="straight" strokecolor="red" strokeweight="2.5pt"/>
            <v:shape id="_x0000_s1031" type="#_x0000_t32" style="position:absolute;left:990;top:3735;width:10215;height:0" o:connectortype="straight" strokecolor="red" strokeweight="2.5pt"/>
          </v:group>
        </w:pict>
      </w:r>
      <w:r w:rsidR="00EC1BF9">
        <w:rPr>
          <w:rFonts w:hint="eastAsia"/>
          <w:sz w:val="28"/>
        </w:rPr>
        <w:t>经研究决定，为更好服务毕业生，提供更权威学习证明，我校</w:t>
      </w:r>
      <w:r w:rsidR="00EC1BF9">
        <w:rPr>
          <w:rFonts w:hint="eastAsia"/>
          <w:sz w:val="28"/>
        </w:rPr>
        <w:t>对</w:t>
      </w:r>
      <w:r w:rsidR="00EC1BF9">
        <w:rPr>
          <w:rFonts w:hint="eastAsia"/>
          <w:sz w:val="28"/>
        </w:rPr>
        <w:t>全日制毕业生以及寒暑假短期技能强化班学员统一发放由教育部中央电化教育馆中国职业技能在线学习中心考试认证的“幼儿教师职业技能证书”</w:t>
      </w:r>
      <w:r w:rsidR="00EC1BF9">
        <w:rPr>
          <w:rFonts w:hint="eastAsia"/>
          <w:sz w:val="28"/>
        </w:rPr>
        <w:t>，</w:t>
      </w:r>
      <w:r w:rsidR="00EC1BF9">
        <w:rPr>
          <w:rFonts w:hint="eastAsia"/>
          <w:sz w:val="28"/>
        </w:rPr>
        <w:t>同时配发由</w:t>
      </w:r>
      <w:r w:rsidR="00EC1BF9">
        <w:rPr>
          <w:rFonts w:hint="eastAsia"/>
          <w:sz w:val="28"/>
        </w:rPr>
        <w:t>中国职业技能在线学习中心</w:t>
      </w:r>
      <w:r w:rsidR="00EC1BF9">
        <w:rPr>
          <w:rFonts w:hint="eastAsia"/>
          <w:sz w:val="28"/>
        </w:rPr>
        <w:t>盖章的《端木</w:t>
      </w:r>
      <w:r w:rsidR="00584ACB">
        <w:rPr>
          <w:rFonts w:hint="eastAsia"/>
          <w:sz w:val="28"/>
        </w:rPr>
        <w:t>毕</w:t>
      </w:r>
      <w:r w:rsidR="00EC1BF9">
        <w:rPr>
          <w:rFonts w:hint="eastAsia"/>
          <w:sz w:val="28"/>
        </w:rPr>
        <w:t>（结）业鉴定表》</w:t>
      </w:r>
      <w:r w:rsidR="00EC1BF9">
        <w:rPr>
          <w:rFonts w:hint="eastAsia"/>
          <w:sz w:val="28"/>
        </w:rPr>
        <w:t>。</w:t>
      </w:r>
      <w:r w:rsidR="00EC1BF9">
        <w:rPr>
          <w:rFonts w:hint="eastAsia"/>
          <w:sz w:val="28"/>
        </w:rPr>
        <w:t>此证全国通用，教育部网站可查，终身有效。</w:t>
      </w:r>
    </w:p>
    <w:p w:rsidR="00223E24" w:rsidRDefault="00EC1BF9">
      <w:pPr>
        <w:spacing w:line="480" w:lineRule="auto"/>
        <w:ind w:firstLineChars="250" w:firstLine="700"/>
        <w:rPr>
          <w:sz w:val="28"/>
        </w:rPr>
      </w:pPr>
      <w:r>
        <w:rPr>
          <w:rFonts w:hint="eastAsia"/>
          <w:sz w:val="28"/>
        </w:rPr>
        <w:t>特别说明：</w:t>
      </w:r>
    </w:p>
    <w:p w:rsidR="00223E24" w:rsidRDefault="00EC1BF9">
      <w:pPr>
        <w:spacing w:line="360" w:lineRule="auto"/>
        <w:ind w:firstLineChars="150" w:firstLine="420"/>
        <w:rPr>
          <w:sz w:val="28"/>
        </w:rPr>
      </w:pPr>
      <w:r>
        <w:rPr>
          <w:rFonts w:hint="eastAsia"/>
          <w:sz w:val="28"/>
        </w:rPr>
        <w:t>（</w:t>
      </w:r>
      <w:r>
        <w:rPr>
          <w:rFonts w:hint="eastAsia"/>
          <w:sz w:val="28"/>
        </w:rPr>
        <w:t>1</w:t>
      </w:r>
      <w:r>
        <w:rPr>
          <w:rFonts w:hint="eastAsia"/>
          <w:sz w:val="28"/>
        </w:rPr>
        <w:t>）往届毕业生若</w:t>
      </w:r>
      <w:r>
        <w:rPr>
          <w:rFonts w:hint="eastAsia"/>
          <w:sz w:val="28"/>
        </w:rPr>
        <w:t>因</w:t>
      </w:r>
      <w:r>
        <w:rPr>
          <w:rFonts w:hint="eastAsia"/>
          <w:sz w:val="28"/>
        </w:rPr>
        <w:t>工作需要想换成教育部网站可查询的证</w:t>
      </w:r>
      <w:r>
        <w:rPr>
          <w:rFonts w:hint="eastAsia"/>
          <w:sz w:val="28"/>
        </w:rPr>
        <w:t>书</w:t>
      </w:r>
      <w:r>
        <w:rPr>
          <w:rFonts w:hint="eastAsia"/>
          <w:sz w:val="28"/>
        </w:rPr>
        <w:t>，只需补交</w:t>
      </w:r>
      <w:r>
        <w:rPr>
          <w:rFonts w:hint="eastAsia"/>
          <w:sz w:val="28"/>
        </w:rPr>
        <w:t>270</w:t>
      </w:r>
      <w:r>
        <w:rPr>
          <w:rFonts w:hint="eastAsia"/>
          <w:sz w:val="28"/>
        </w:rPr>
        <w:t>元认证费即可补办（原证</w:t>
      </w:r>
      <w:r>
        <w:rPr>
          <w:rFonts w:hint="eastAsia"/>
          <w:sz w:val="28"/>
        </w:rPr>
        <w:t>书</w:t>
      </w:r>
      <w:r>
        <w:rPr>
          <w:rFonts w:hint="eastAsia"/>
          <w:sz w:val="28"/>
        </w:rPr>
        <w:t>已缴费</w:t>
      </w:r>
      <w:r>
        <w:rPr>
          <w:rFonts w:hint="eastAsia"/>
          <w:sz w:val="28"/>
        </w:rPr>
        <w:t>200</w:t>
      </w:r>
      <w:r>
        <w:rPr>
          <w:rFonts w:hint="eastAsia"/>
          <w:sz w:val="28"/>
        </w:rPr>
        <w:t>元）</w:t>
      </w:r>
      <w:r>
        <w:rPr>
          <w:rFonts w:hint="eastAsia"/>
          <w:sz w:val="28"/>
        </w:rPr>
        <w:t>；</w:t>
      </w:r>
      <w:r>
        <w:rPr>
          <w:rFonts w:hint="eastAsia"/>
          <w:sz w:val="28"/>
        </w:rPr>
        <w:t>新生</w:t>
      </w:r>
      <w:r>
        <w:rPr>
          <w:rFonts w:hint="eastAsia"/>
          <w:sz w:val="28"/>
        </w:rPr>
        <w:t>报名时</w:t>
      </w:r>
      <w:r>
        <w:rPr>
          <w:rFonts w:hint="eastAsia"/>
          <w:sz w:val="28"/>
        </w:rPr>
        <w:t>需</w:t>
      </w:r>
      <w:r>
        <w:rPr>
          <w:rFonts w:hint="eastAsia"/>
          <w:sz w:val="28"/>
        </w:rPr>
        <w:t>缴纳毕业</w:t>
      </w:r>
      <w:r>
        <w:rPr>
          <w:rFonts w:hint="eastAsia"/>
          <w:sz w:val="28"/>
        </w:rPr>
        <w:t>证书费用</w:t>
      </w:r>
      <w:r>
        <w:rPr>
          <w:rFonts w:hint="eastAsia"/>
          <w:sz w:val="28"/>
        </w:rPr>
        <w:t>470</w:t>
      </w:r>
      <w:r>
        <w:rPr>
          <w:rFonts w:hint="eastAsia"/>
          <w:sz w:val="28"/>
        </w:rPr>
        <w:t>元；</w:t>
      </w:r>
    </w:p>
    <w:p w:rsidR="00223E24" w:rsidRDefault="00EC1BF9">
      <w:pPr>
        <w:spacing w:line="360" w:lineRule="auto"/>
        <w:ind w:firstLineChars="150" w:firstLine="420"/>
        <w:rPr>
          <w:sz w:val="28"/>
        </w:rPr>
      </w:pPr>
      <w:r>
        <w:rPr>
          <w:rFonts w:hint="eastAsia"/>
          <w:sz w:val="28"/>
        </w:rPr>
        <w:t>（</w:t>
      </w:r>
      <w:r>
        <w:rPr>
          <w:rFonts w:hint="eastAsia"/>
          <w:sz w:val="28"/>
        </w:rPr>
        <w:t>2</w:t>
      </w:r>
      <w:r>
        <w:rPr>
          <w:rFonts w:hint="eastAsia"/>
          <w:sz w:val="28"/>
        </w:rPr>
        <w:t>）寒暑假短期培训结业学员，可根据自身要求申请选择“端木</w:t>
      </w:r>
      <w:r>
        <w:rPr>
          <w:rFonts w:hint="eastAsia"/>
          <w:sz w:val="28"/>
        </w:rPr>
        <w:t>幼师技能合格证</w:t>
      </w:r>
      <w:r>
        <w:rPr>
          <w:rFonts w:hint="eastAsia"/>
          <w:sz w:val="28"/>
        </w:rPr>
        <w:t>”</w:t>
      </w:r>
      <w:r>
        <w:rPr>
          <w:rFonts w:hint="eastAsia"/>
          <w:sz w:val="28"/>
        </w:rPr>
        <w:t>或</w:t>
      </w:r>
      <w:r>
        <w:rPr>
          <w:rFonts w:hint="eastAsia"/>
          <w:sz w:val="28"/>
        </w:rPr>
        <w:t>“幼儿教师职业技能证书”，若无特殊要求一律按照新证书收费标准收费并申请认证。</w:t>
      </w:r>
    </w:p>
    <w:p w:rsidR="00223E24" w:rsidRDefault="00EC1BF9">
      <w:pPr>
        <w:spacing w:line="360" w:lineRule="auto"/>
        <w:ind w:firstLineChars="150" w:firstLine="420"/>
        <w:rPr>
          <w:sz w:val="28"/>
        </w:rPr>
      </w:pPr>
      <w:r>
        <w:rPr>
          <w:rFonts w:hint="eastAsia"/>
          <w:sz w:val="28"/>
        </w:rPr>
        <w:t>（</w:t>
      </w:r>
      <w:r>
        <w:rPr>
          <w:rFonts w:hint="eastAsia"/>
          <w:sz w:val="28"/>
        </w:rPr>
        <w:t>3</w:t>
      </w:r>
      <w:r>
        <w:rPr>
          <w:rFonts w:hint="eastAsia"/>
          <w:sz w:val="28"/>
        </w:rPr>
        <w:t>）原结业证</w:t>
      </w:r>
      <w:r>
        <w:rPr>
          <w:rFonts w:hint="eastAsia"/>
          <w:sz w:val="28"/>
        </w:rPr>
        <w:t>和技能合格证</w:t>
      </w:r>
      <w:r>
        <w:rPr>
          <w:rFonts w:hint="eastAsia"/>
          <w:sz w:val="28"/>
        </w:rPr>
        <w:t>端木幼师官网依然可查询，并针对短期结业（寒暑假）学员可颁发。</w:t>
      </w:r>
    </w:p>
    <w:p w:rsidR="00223E24" w:rsidRDefault="00EC1BF9">
      <w:pPr>
        <w:spacing w:line="360" w:lineRule="auto"/>
        <w:ind w:firstLineChars="150" w:firstLine="420"/>
        <w:rPr>
          <w:sz w:val="28"/>
        </w:rPr>
      </w:pPr>
      <w:r>
        <w:rPr>
          <w:rFonts w:hint="eastAsia"/>
          <w:noProof/>
          <w:sz w:val="28"/>
        </w:rPr>
        <w:drawing>
          <wp:anchor distT="0" distB="0" distL="114300" distR="114300" simplePos="0" relativeHeight="251662336" behindDoc="0" locked="0" layoutInCell="1" allowOverlap="1">
            <wp:simplePos x="0" y="0"/>
            <wp:positionH relativeFrom="column">
              <wp:posOffset>3133725</wp:posOffset>
            </wp:positionH>
            <wp:positionV relativeFrom="paragraph">
              <wp:posOffset>398145</wp:posOffset>
            </wp:positionV>
            <wp:extent cx="1446530" cy="1447800"/>
            <wp:effectExtent l="19050" t="0" r="1270" b="0"/>
            <wp:wrapNone/>
            <wp:docPr id="1" name="图片 0" descr="端木技能专用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端木技能专用章.PNG"/>
                    <pic:cNvPicPr>
                      <a:picLocks noChangeAspect="1"/>
                    </pic:cNvPicPr>
                  </pic:nvPicPr>
                  <pic:blipFill>
                    <a:blip r:embed="rId5" cstate="print"/>
                    <a:stretch>
                      <a:fillRect/>
                    </a:stretch>
                  </pic:blipFill>
                  <pic:spPr>
                    <a:xfrm>
                      <a:off x="0" y="0"/>
                      <a:ext cx="1446530" cy="1447800"/>
                    </a:xfrm>
                    <a:prstGeom prst="rect">
                      <a:avLst/>
                    </a:prstGeom>
                  </pic:spPr>
                </pic:pic>
              </a:graphicData>
            </a:graphic>
          </wp:anchor>
        </w:drawing>
      </w:r>
      <w:r>
        <w:rPr>
          <w:rFonts w:hint="eastAsia"/>
          <w:sz w:val="28"/>
        </w:rPr>
        <w:t>以上政策变动请各校区</w:t>
      </w:r>
      <w:r>
        <w:rPr>
          <w:rFonts w:hint="eastAsia"/>
          <w:sz w:val="28"/>
        </w:rPr>
        <w:t>详细了解、</w:t>
      </w:r>
      <w:bookmarkStart w:id="0" w:name="_GoBack"/>
      <w:bookmarkEnd w:id="0"/>
      <w:r>
        <w:rPr>
          <w:rFonts w:hint="eastAsia"/>
          <w:sz w:val="28"/>
        </w:rPr>
        <w:t>严格执行，做好证书申请资料的提交以及发放存档、登记工作。</w:t>
      </w:r>
      <w:r>
        <w:rPr>
          <w:rFonts w:hint="eastAsia"/>
          <w:sz w:val="28"/>
        </w:rPr>
        <w:br/>
        <w:t xml:space="preserve">                                     </w:t>
      </w:r>
      <w:r>
        <w:rPr>
          <w:rFonts w:hint="eastAsia"/>
          <w:sz w:val="28"/>
        </w:rPr>
        <w:t>端木幼师学校</w:t>
      </w:r>
    </w:p>
    <w:p w:rsidR="00223E24" w:rsidRDefault="00EC1BF9">
      <w:pPr>
        <w:spacing w:line="480" w:lineRule="auto"/>
        <w:ind w:firstLineChars="1800" w:firstLine="5040"/>
        <w:rPr>
          <w:sz w:val="28"/>
        </w:rPr>
      </w:pPr>
      <w:r>
        <w:rPr>
          <w:sz w:val="28"/>
        </w:rPr>
        <w:t>2016</w:t>
      </w:r>
      <w:r>
        <w:rPr>
          <w:rFonts w:hint="eastAsia"/>
          <w:sz w:val="28"/>
        </w:rPr>
        <w:t>年</w:t>
      </w:r>
      <w:r>
        <w:rPr>
          <w:sz w:val="28"/>
        </w:rPr>
        <w:t>8</w:t>
      </w:r>
      <w:r>
        <w:rPr>
          <w:rFonts w:hint="eastAsia"/>
          <w:sz w:val="28"/>
        </w:rPr>
        <w:t>月</w:t>
      </w:r>
      <w:r>
        <w:rPr>
          <w:rFonts w:hint="eastAsia"/>
          <w:sz w:val="28"/>
        </w:rPr>
        <w:t>2</w:t>
      </w:r>
      <w:r>
        <w:rPr>
          <w:sz w:val="28"/>
        </w:rPr>
        <w:t>6</w:t>
      </w:r>
      <w:r>
        <w:rPr>
          <w:rFonts w:hint="eastAsia"/>
          <w:sz w:val="28"/>
        </w:rPr>
        <w:t>日</w:t>
      </w:r>
    </w:p>
    <w:sectPr w:rsidR="00223E24" w:rsidSect="00223E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魏碑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8F4"/>
    <w:rsid w:val="00223E24"/>
    <w:rsid w:val="003C21DE"/>
    <w:rsid w:val="005662FF"/>
    <w:rsid w:val="00584ACB"/>
    <w:rsid w:val="006608F4"/>
    <w:rsid w:val="00EC1BF9"/>
    <w:rsid w:val="00FD1456"/>
    <w:rsid w:val="6DE24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3" type="connector" idref="#_x0000_s1029"/>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23E24"/>
    <w:rPr>
      <w:sz w:val="18"/>
      <w:szCs w:val="18"/>
    </w:rPr>
  </w:style>
  <w:style w:type="character" w:customStyle="1" w:styleId="Char">
    <w:name w:val="批注框文本 Char"/>
    <w:basedOn w:val="a0"/>
    <w:link w:val="a3"/>
    <w:uiPriority w:val="99"/>
    <w:semiHidden/>
    <w:rsid w:val="00223E2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2016-08-26T06:17:00Z</dcterms:created>
  <dcterms:modified xsi:type="dcterms:W3CDTF">2016-08-26T08:03:00Z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